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D00" w:rsidRDefault="00996D00" w:rsidP="00996D00">
      <w:pPr>
        <w:pStyle w:val="a3"/>
        <w:shd w:val="clear" w:color="auto" w:fill="FFFFFF"/>
        <w:spacing w:after="300" w:afterAutospacing="0"/>
        <w:rPr>
          <w:rFonts w:ascii="Arial" w:hAnsi="Arial" w:cs="Arial"/>
          <w:color w:val="1D1D1B"/>
          <w:sz w:val="30"/>
          <w:szCs w:val="30"/>
        </w:rPr>
      </w:pPr>
      <w:r>
        <w:rPr>
          <w:rFonts w:ascii="Arial" w:hAnsi="Arial" w:cs="Arial"/>
          <w:b/>
          <w:bCs/>
          <w:color w:val="1D1D1B"/>
          <w:sz w:val="30"/>
          <w:szCs w:val="30"/>
        </w:rPr>
        <w:t xml:space="preserve">Русский язык  </w:t>
      </w:r>
    </w:p>
    <w:p w:rsidR="00996D00" w:rsidRDefault="00996D00" w:rsidP="00996D00">
      <w:pPr>
        <w:pStyle w:val="a3"/>
        <w:shd w:val="clear" w:color="auto" w:fill="FFFFFF"/>
        <w:spacing w:after="300" w:afterAutospacing="0"/>
        <w:rPr>
          <w:rFonts w:ascii="Arial" w:hAnsi="Arial" w:cs="Arial"/>
          <w:b/>
          <w:bCs/>
          <w:color w:val="1D1D1B"/>
          <w:sz w:val="30"/>
          <w:szCs w:val="30"/>
        </w:rPr>
      </w:pPr>
      <w:r>
        <w:rPr>
          <w:rFonts w:ascii="Arial" w:hAnsi="Arial" w:cs="Arial"/>
          <w:b/>
          <w:bCs/>
          <w:color w:val="1D1D1B"/>
          <w:sz w:val="30"/>
          <w:szCs w:val="30"/>
        </w:rPr>
        <w:t>6 класс</w:t>
      </w:r>
    </w:p>
    <w:p w:rsidR="00996D00" w:rsidRDefault="004B3FEE" w:rsidP="00996D00">
      <w:pPr>
        <w:pStyle w:val="a3"/>
        <w:shd w:val="clear" w:color="auto" w:fill="FFFFFF"/>
        <w:spacing w:after="300" w:afterAutospacing="0"/>
        <w:rPr>
          <w:rFonts w:ascii="Arial" w:hAnsi="Arial" w:cs="Arial"/>
          <w:color w:val="1D1D1B"/>
          <w:sz w:val="30"/>
          <w:szCs w:val="30"/>
        </w:rPr>
      </w:pPr>
      <w:r>
        <w:rPr>
          <w:rFonts w:ascii="Arial" w:hAnsi="Arial" w:cs="Arial"/>
          <w:b/>
          <w:bCs/>
          <w:color w:val="1D1D1B"/>
          <w:sz w:val="30"/>
          <w:szCs w:val="30"/>
        </w:rPr>
        <w:t>Понедельник</w:t>
      </w:r>
      <w:r w:rsidR="00E926B6">
        <w:rPr>
          <w:rFonts w:ascii="Arial" w:hAnsi="Arial" w:cs="Arial"/>
          <w:b/>
          <w:bCs/>
          <w:color w:val="1D1D1B"/>
          <w:sz w:val="30"/>
          <w:szCs w:val="30"/>
        </w:rPr>
        <w:t xml:space="preserve">  6.04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b/>
          <w:bCs/>
          <w:color w:val="1D1D1B"/>
          <w:sz w:val="28"/>
          <w:szCs w:val="28"/>
        </w:rPr>
        <w:t>Урок № 154</w:t>
      </w:r>
    </w:p>
    <w:p w:rsidR="00996D00" w:rsidRPr="00091B00" w:rsidRDefault="003676B6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>
        <w:rPr>
          <w:b/>
          <w:bCs/>
          <w:color w:val="1D1D1B"/>
          <w:sz w:val="28"/>
          <w:szCs w:val="28"/>
        </w:rPr>
        <w:t xml:space="preserve">Тема урока. </w:t>
      </w:r>
      <w:r w:rsidR="00996D00" w:rsidRPr="00091B00">
        <w:rPr>
          <w:b/>
          <w:bCs/>
          <w:color w:val="1D1D1B"/>
          <w:sz w:val="28"/>
          <w:szCs w:val="28"/>
        </w:rPr>
        <w:t>Рассуждение</w:t>
      </w:r>
    </w:p>
    <w:p w:rsidR="003676B6" w:rsidRPr="003676B6" w:rsidRDefault="003676B6" w:rsidP="003676B6">
      <w:pPr>
        <w:pStyle w:val="a3"/>
        <w:numPr>
          <w:ilvl w:val="0"/>
          <w:numId w:val="18"/>
        </w:numPr>
        <w:shd w:val="clear" w:color="auto" w:fill="FFFFFF"/>
        <w:spacing w:after="300" w:afterAutospacing="0"/>
        <w:rPr>
          <w:b/>
          <w:color w:val="1D1D1B"/>
          <w:sz w:val="28"/>
          <w:szCs w:val="28"/>
        </w:rPr>
      </w:pPr>
      <w:r w:rsidRPr="003676B6">
        <w:rPr>
          <w:b/>
          <w:color w:val="1D1D1B"/>
          <w:sz w:val="28"/>
          <w:szCs w:val="28"/>
        </w:rPr>
        <w:t>Мотивация к уроку.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Вы знаете, что к основным функционально-смысловым типам речи относятся </w:t>
      </w:r>
      <w:r w:rsidRPr="00091B00">
        <w:rPr>
          <w:b/>
          <w:bCs/>
          <w:color w:val="1D1D1B"/>
          <w:sz w:val="28"/>
          <w:szCs w:val="28"/>
        </w:rPr>
        <w:t>описание, повествование, рассуждение</w:t>
      </w:r>
      <w:r w:rsidRPr="00091B00">
        <w:rPr>
          <w:color w:val="1D1D1B"/>
          <w:sz w:val="28"/>
          <w:szCs w:val="28"/>
        </w:rPr>
        <w:t>. Функциональными эти типы называются потому, что различаются функциями. У </w:t>
      </w:r>
      <w:r w:rsidRPr="00091B00">
        <w:rPr>
          <w:b/>
          <w:bCs/>
          <w:color w:val="1D1D1B"/>
          <w:sz w:val="28"/>
          <w:szCs w:val="28"/>
        </w:rPr>
        <w:t>описания</w:t>
      </w:r>
      <w:r w:rsidRPr="00091B00">
        <w:rPr>
          <w:color w:val="1D1D1B"/>
          <w:sz w:val="28"/>
          <w:szCs w:val="28"/>
        </w:rPr>
        <w:t> функция – рассказать о том, каким является предмет речи, охарактеризовать его. У </w:t>
      </w:r>
      <w:r w:rsidRPr="00091B00">
        <w:rPr>
          <w:b/>
          <w:bCs/>
          <w:color w:val="1D1D1B"/>
          <w:sz w:val="28"/>
          <w:szCs w:val="28"/>
        </w:rPr>
        <w:t>повествования</w:t>
      </w:r>
      <w:r w:rsidRPr="00091B00">
        <w:rPr>
          <w:color w:val="1D1D1B"/>
          <w:sz w:val="28"/>
          <w:szCs w:val="28"/>
        </w:rPr>
        <w:t> функция – рассказать о событии, обстоятельствах, при котором оно произошло. Функция </w:t>
      </w:r>
      <w:r w:rsidRPr="00091B00">
        <w:rPr>
          <w:b/>
          <w:bCs/>
          <w:color w:val="1D1D1B"/>
          <w:sz w:val="28"/>
          <w:szCs w:val="28"/>
        </w:rPr>
        <w:t>рассуждения</w:t>
      </w:r>
      <w:r w:rsidRPr="00091B00">
        <w:rPr>
          <w:color w:val="1D1D1B"/>
          <w:sz w:val="28"/>
          <w:szCs w:val="28"/>
        </w:rPr>
        <w:t> – объяснить.</w:t>
      </w:r>
    </w:p>
    <w:p w:rsidR="003676B6" w:rsidRPr="003676B6" w:rsidRDefault="003676B6" w:rsidP="003676B6">
      <w:pPr>
        <w:pStyle w:val="a3"/>
        <w:numPr>
          <w:ilvl w:val="0"/>
          <w:numId w:val="18"/>
        </w:numPr>
        <w:shd w:val="clear" w:color="auto" w:fill="FFFFFF"/>
        <w:spacing w:after="300" w:afterAutospacing="0"/>
        <w:rPr>
          <w:b/>
          <w:color w:val="1D1D1B"/>
          <w:sz w:val="28"/>
          <w:szCs w:val="28"/>
        </w:rPr>
      </w:pPr>
      <w:r w:rsidRPr="003676B6">
        <w:rPr>
          <w:b/>
          <w:color w:val="1D1D1B"/>
          <w:sz w:val="28"/>
          <w:szCs w:val="28"/>
        </w:rPr>
        <w:t>Работа над новым материалом.</w:t>
      </w:r>
    </w:p>
    <w:p w:rsidR="003676B6" w:rsidRPr="003676B6" w:rsidRDefault="003676B6" w:rsidP="003676B6">
      <w:pPr>
        <w:pStyle w:val="a3"/>
        <w:shd w:val="clear" w:color="auto" w:fill="FFFFFF"/>
        <w:spacing w:after="300" w:afterAutospacing="0"/>
        <w:ind w:left="720"/>
        <w:rPr>
          <w:b/>
          <w:color w:val="1D1D1B"/>
          <w:sz w:val="28"/>
          <w:szCs w:val="28"/>
        </w:rPr>
      </w:pPr>
      <w:r>
        <w:rPr>
          <w:b/>
          <w:color w:val="1D1D1B"/>
          <w:sz w:val="28"/>
          <w:szCs w:val="28"/>
        </w:rPr>
        <w:t>1)</w:t>
      </w:r>
      <w:r w:rsidRPr="003676B6">
        <w:rPr>
          <w:b/>
          <w:color w:val="1D1D1B"/>
          <w:sz w:val="28"/>
          <w:szCs w:val="28"/>
        </w:rPr>
        <w:t xml:space="preserve"> Особенности рассуждения как функционально-смыслового типа речи.</w:t>
      </w:r>
    </w:p>
    <w:p w:rsidR="00996D00" w:rsidRPr="00091B00" w:rsidRDefault="003676B6" w:rsidP="003676B6">
      <w:pPr>
        <w:pStyle w:val="a3"/>
        <w:shd w:val="clear" w:color="auto" w:fill="FFFFFF"/>
        <w:spacing w:after="300" w:afterAutospacing="0"/>
        <w:ind w:left="720"/>
        <w:rPr>
          <w:color w:val="1D1D1B"/>
          <w:sz w:val="28"/>
          <w:szCs w:val="28"/>
        </w:rPr>
      </w:pPr>
      <w:r>
        <w:rPr>
          <w:color w:val="1D1D1B"/>
          <w:sz w:val="28"/>
          <w:szCs w:val="28"/>
        </w:rPr>
        <w:t>---</w:t>
      </w:r>
      <w:r w:rsidR="00996D00" w:rsidRPr="00091B00">
        <w:rPr>
          <w:color w:val="1D1D1B"/>
          <w:sz w:val="28"/>
          <w:szCs w:val="28"/>
        </w:rPr>
        <w:t>Вспомним стихотворение Афанасия Фета о зиме: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Чудная картина,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Как ты мне родна: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Белая равнина,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Полная луна,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Свет небес высоких,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И блестящий снег,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И саней далёких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Одинокий бег.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Перед нами текст-описание, задача которого – описать зимнюю природу и передать свои чувства читателям. 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Вот отрывок из произведения Виталия Бианки: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lastRenderedPageBreak/>
        <w:t>В кухне на табуретке стояла плоская корзина, на плите – кастрюля, на столе – большое белое блюдо. В корзине были чёрные раки, в кастрюле был кипяток с укропом и солью, а на блюде ничего не было.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Вошла хозяйка и начала: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раз – опустила руку в корзину и схватила чёрного рака поперёк спины;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два – кинула рака в кастрюлю, подождала, пока он сварится, и –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три – переложила красного рака ложкой из кастрюли на блюдо.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И пошло, и пошло.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Это рассказ, тип речи – повествование, в нём важна последовательность событий.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А вот текст с сайта «Элементы.ру», где даются научные ответы на детские вопросы: «</w:t>
      </w:r>
      <w:r w:rsidRPr="00091B00">
        <w:rPr>
          <w:rStyle w:val="a4"/>
          <w:color w:val="1D1D1B"/>
          <w:sz w:val="28"/>
          <w:szCs w:val="28"/>
        </w:rPr>
        <w:t>Солнце, звёзды, Земля, Луна, – все планеты и их большие спутники «круглые» (шарообразные), потому что они обладают очень большой массой. Их собственная сила тяготения (гравитация) стремится придать им форму шара.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Если некая сила придаст Земле форму чемодана, то по окончании её действия сила тяготения снова начнёт собирать её в шар, «втягивая» выступающие части, пока вся её поверхность не установится (т. е. не стабилизируется) на равном расстоянии от центра».</w:t>
      </w:r>
    </w:p>
    <w:p w:rsidR="00996D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Это текст-рассуждение, его задача – дать научное объяснение факту. </w:t>
      </w:r>
    </w:p>
    <w:p w:rsidR="00F8194E" w:rsidRDefault="00F8194E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</w:p>
    <w:p w:rsidR="003676B6" w:rsidRDefault="003676B6" w:rsidP="00996D00">
      <w:pPr>
        <w:pStyle w:val="a3"/>
        <w:shd w:val="clear" w:color="auto" w:fill="FFFFFF"/>
        <w:spacing w:after="300" w:afterAutospacing="0"/>
        <w:rPr>
          <w:b/>
          <w:color w:val="1D1D1B"/>
          <w:sz w:val="28"/>
          <w:szCs w:val="28"/>
        </w:rPr>
      </w:pPr>
      <w:r w:rsidRPr="003676B6">
        <w:rPr>
          <w:b/>
          <w:color w:val="1D1D1B"/>
          <w:sz w:val="28"/>
          <w:szCs w:val="28"/>
        </w:rPr>
        <w:t>2)</w:t>
      </w:r>
      <w:r w:rsidRPr="003676B6">
        <w:rPr>
          <w:b/>
          <w:color w:val="1D1D1B"/>
          <w:sz w:val="28"/>
          <w:szCs w:val="28"/>
        </w:rPr>
        <w:t>. Особ</w:t>
      </w:r>
      <w:r>
        <w:rPr>
          <w:b/>
          <w:color w:val="1D1D1B"/>
          <w:sz w:val="28"/>
          <w:szCs w:val="28"/>
        </w:rPr>
        <w:t>енности композиции рассуждений.</w:t>
      </w:r>
    </w:p>
    <w:p w:rsidR="00F8194E" w:rsidRDefault="00F8194E" w:rsidP="00F8194E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>
        <w:rPr>
          <w:color w:val="1D1D1B"/>
          <w:sz w:val="28"/>
          <w:szCs w:val="28"/>
        </w:rPr>
        <w:t>Просмотр видеоурока. (по ссылке)</w:t>
      </w:r>
    </w:p>
    <w:p w:rsidR="00F8194E" w:rsidRPr="00091B00" w:rsidRDefault="00F8194E" w:rsidP="00F8194E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 xml:space="preserve"> </w:t>
      </w:r>
      <w:hyperlink r:id="rId7" w:tgtFrame="_blank" w:history="1">
        <w:r w:rsidRPr="00091B00">
          <w:rPr>
            <w:color w:val="004065"/>
            <w:sz w:val="28"/>
            <w:szCs w:val="28"/>
          </w:rPr>
          <w:t>https://resh.edu.ru/subject/lesson/7003/start/258928/</w:t>
        </w:r>
      </w:hyperlink>
    </w:p>
    <w:p w:rsidR="00F8194E" w:rsidRPr="003676B6" w:rsidRDefault="00F8194E" w:rsidP="00996D00">
      <w:pPr>
        <w:pStyle w:val="a3"/>
        <w:shd w:val="clear" w:color="auto" w:fill="FFFFFF"/>
        <w:spacing w:after="300" w:afterAutospacing="0"/>
        <w:rPr>
          <w:b/>
          <w:color w:val="1D1D1B"/>
          <w:sz w:val="28"/>
          <w:szCs w:val="28"/>
        </w:rPr>
      </w:pP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Рассуждение – это функционально-смысловой тип речи, который показывает мир в причинно-следственных связях. Как правило, такой текст отвечает на вопрос почему? Почему Земля круглая? Почему идёт снег? Почему хлеб – всему голова?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lastRenderedPageBreak/>
        <w:t>В рассуждении, как в любом тексте, есть вступление, основная часть и заключение. Рассуждение – это обоснование тезиса путём доказательств, аргументов. Структура рассуждения: тезис – доказательство – вывод.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Тезис: Земля круглая. Почему? Потому что обладает большой массой и благодаря силе тяготения. Это обоснование тезиса. Что из этого  следует? Если какая-то сила придаст Земле форму чемодана, Земля всё равно станет круглой. Это вывод. </w:t>
      </w:r>
    </w:p>
    <w:p w:rsidR="003676B6" w:rsidRPr="003676B6" w:rsidRDefault="00996D00" w:rsidP="00996D00">
      <w:pPr>
        <w:pStyle w:val="a3"/>
        <w:shd w:val="clear" w:color="auto" w:fill="FFFFFF"/>
        <w:spacing w:after="300" w:afterAutospacing="0"/>
        <w:rPr>
          <w:i/>
          <w:iCs/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Можно построить рассуждение иначе: сначала привести доказательства, аргументы, примеры, а только потом сформулировать тезис. Например. </w:t>
      </w:r>
      <w:r w:rsidRPr="00091B00">
        <w:rPr>
          <w:rStyle w:val="a4"/>
          <w:color w:val="1D1D1B"/>
          <w:sz w:val="28"/>
          <w:szCs w:val="28"/>
        </w:rPr>
        <w:t>Наступил ноябрь. Несколько дней температура воздуха ниже нуля. Синоптики не прогнозируют потепления. Следовательно, пора заливать каток.</w:t>
      </w:r>
    </w:p>
    <w:p w:rsidR="00996D00" w:rsidRPr="003676B6" w:rsidRDefault="00996D00" w:rsidP="00996D00">
      <w:pPr>
        <w:pStyle w:val="a3"/>
        <w:shd w:val="clear" w:color="auto" w:fill="FFFFFF"/>
        <w:spacing w:after="300" w:afterAutospacing="0"/>
        <w:rPr>
          <w:b/>
          <w:color w:val="1D1D1B"/>
          <w:sz w:val="28"/>
          <w:szCs w:val="28"/>
        </w:rPr>
      </w:pPr>
      <w:r w:rsidRPr="003676B6">
        <w:rPr>
          <w:b/>
          <w:color w:val="1D1D1B"/>
          <w:sz w:val="28"/>
          <w:szCs w:val="28"/>
        </w:rPr>
        <w:t>Как работать над сочинением-рассуждением? 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Сначала нужно определиться с тезисом, сформулировать положение, которое нужно доказать. Например, тезисом может быть такое высказывание: Девочки любят заниматься фигурным катанием.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Тезис нужно обосновать, т. е. нужно привести доказательства, примеры.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rStyle w:val="a4"/>
          <w:color w:val="1D1D1B"/>
          <w:sz w:val="28"/>
          <w:szCs w:val="28"/>
        </w:rPr>
        <w:t>Фигурное катание – популярный в России вид спорта. У нас много чемпионов, лучшие спортивные школы. Это первый аргумент. Его недостаточно, потому что мы пока не объяснили, почему фигурное катание любят именно девочки.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Второй аргумент. </w:t>
      </w:r>
      <w:r w:rsidRPr="00091B00">
        <w:rPr>
          <w:rStyle w:val="a4"/>
          <w:color w:val="1D1D1B"/>
          <w:sz w:val="28"/>
          <w:szCs w:val="28"/>
        </w:rPr>
        <w:t>Девочки хотят походить на своих кумиров, добиться славы, успеха.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Третий аргумент. </w:t>
      </w:r>
      <w:r w:rsidRPr="00091B00">
        <w:rPr>
          <w:rStyle w:val="a4"/>
          <w:color w:val="1D1D1B"/>
          <w:sz w:val="28"/>
          <w:szCs w:val="28"/>
        </w:rPr>
        <w:t>Фигурное катание – красивый вид спорта. Катание под музыку, пластика, грациозность, оригинальные костюмы придают зрелищность этому виду спорта. Это привлекает девочек.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В заключительной части нужно сделать вывод. Каждому занятие по душе: мальчики могут заняться хоккеем, а девочки – фигурным катанием. Везде требуется сильный характер, воля к победе, целеустремлённость и трудолюбие.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Теперь нужно соединить все части, сделать между ними переход. При желании добавить цитату. Например, выдающаяся немецкая фигуристка Катарина Витт утверждала: </w:t>
      </w:r>
      <w:r w:rsidRPr="00091B00">
        <w:rPr>
          <w:rStyle w:val="a4"/>
          <w:color w:val="1D1D1B"/>
          <w:sz w:val="28"/>
          <w:szCs w:val="28"/>
        </w:rPr>
        <w:t>«Фигурная катание – это смесь искусства и спорта».</w:t>
      </w:r>
    </w:p>
    <w:p w:rsidR="00F8194E" w:rsidRPr="00F8194E" w:rsidRDefault="00F8194E" w:rsidP="00F8194E">
      <w:pPr>
        <w:pStyle w:val="a3"/>
        <w:shd w:val="clear" w:color="auto" w:fill="FFFFFF"/>
        <w:spacing w:after="300" w:afterAutospacing="0"/>
        <w:rPr>
          <w:b/>
          <w:color w:val="1D1D1B"/>
          <w:sz w:val="28"/>
          <w:szCs w:val="28"/>
        </w:rPr>
      </w:pPr>
      <w:r w:rsidRPr="00F8194E">
        <w:rPr>
          <w:b/>
          <w:color w:val="1D1D1B"/>
          <w:sz w:val="28"/>
          <w:szCs w:val="28"/>
        </w:rPr>
        <w:t>3. Анализ текстов-рассуждений.</w:t>
      </w:r>
    </w:p>
    <w:p w:rsidR="00996D00" w:rsidRPr="00091B00" w:rsidRDefault="00F8194E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>
        <w:rPr>
          <w:b/>
          <w:bCs/>
          <w:color w:val="1D1D1B"/>
          <w:sz w:val="28"/>
          <w:szCs w:val="28"/>
        </w:rPr>
        <w:lastRenderedPageBreak/>
        <w:t xml:space="preserve">1. </w:t>
      </w:r>
      <w:r w:rsidR="00996D00" w:rsidRPr="00091B00">
        <w:rPr>
          <w:b/>
          <w:bCs/>
          <w:color w:val="1D1D1B"/>
          <w:sz w:val="28"/>
          <w:szCs w:val="28"/>
        </w:rPr>
        <w:t>Восстановление последовательности элементов.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>Восстановите последовательность предложений, чтобы получился текст-рассуждение.</w:t>
      </w:r>
    </w:p>
    <w:p w:rsidR="00996D00" w:rsidRPr="00F8194E" w:rsidRDefault="00996D00" w:rsidP="00996D00">
      <w:pPr>
        <w:pStyle w:val="a3"/>
        <w:shd w:val="clear" w:color="auto" w:fill="FFFFFF"/>
        <w:spacing w:after="300" w:afterAutospacing="0"/>
        <w:rPr>
          <w:b/>
          <w:color w:val="1D1D1B"/>
          <w:sz w:val="28"/>
          <w:szCs w:val="28"/>
        </w:rPr>
      </w:pPr>
      <w:r w:rsidRPr="00F8194E">
        <w:rPr>
          <w:b/>
          <w:color w:val="1D1D1B"/>
          <w:sz w:val="28"/>
          <w:szCs w:val="28"/>
        </w:rPr>
        <w:t>Сначала считали, что это панда или медведь, потом решили, что его родственник – вомбат, кенгуру или опоссум (все они являются травоядными сумчатыми животными).</w:t>
      </w:r>
    </w:p>
    <w:p w:rsidR="00996D00" w:rsidRPr="00F8194E" w:rsidRDefault="00996D00" w:rsidP="00996D00">
      <w:pPr>
        <w:pStyle w:val="a3"/>
        <w:shd w:val="clear" w:color="auto" w:fill="FFFFFF"/>
        <w:spacing w:after="300" w:afterAutospacing="0"/>
        <w:rPr>
          <w:b/>
          <w:color w:val="1D1D1B"/>
          <w:sz w:val="28"/>
          <w:szCs w:val="28"/>
        </w:rPr>
      </w:pPr>
      <w:r w:rsidRPr="00F8194E">
        <w:rPr>
          <w:b/>
          <w:color w:val="1D1D1B"/>
          <w:sz w:val="28"/>
          <w:szCs w:val="28"/>
        </w:rPr>
        <w:t>Учёные до сих пор толком не смогли определить, к какому виду животных относится зверёк коала, обитающий в Австралии.</w:t>
      </w:r>
    </w:p>
    <w:p w:rsidR="00996D00" w:rsidRPr="00F8194E" w:rsidRDefault="00996D00" w:rsidP="00996D00">
      <w:pPr>
        <w:pStyle w:val="a3"/>
        <w:shd w:val="clear" w:color="auto" w:fill="FFFFFF"/>
        <w:spacing w:after="300" w:afterAutospacing="0"/>
        <w:rPr>
          <w:b/>
          <w:color w:val="1D1D1B"/>
          <w:sz w:val="28"/>
          <w:szCs w:val="28"/>
        </w:rPr>
      </w:pPr>
      <w:r w:rsidRPr="00F8194E">
        <w:rPr>
          <w:b/>
          <w:color w:val="1D1D1B"/>
          <w:sz w:val="28"/>
          <w:szCs w:val="28"/>
        </w:rPr>
        <w:t>Поэтому решили считать современную коалу единственным представителем семейства коаловых.</w:t>
      </w:r>
    </w:p>
    <w:p w:rsidR="00996D00" w:rsidRPr="00F8194E" w:rsidRDefault="00996D00" w:rsidP="00996D00">
      <w:pPr>
        <w:pStyle w:val="a3"/>
        <w:shd w:val="clear" w:color="auto" w:fill="FFFFFF"/>
        <w:spacing w:after="300" w:afterAutospacing="0"/>
        <w:rPr>
          <w:b/>
          <w:color w:val="1D1D1B"/>
          <w:sz w:val="28"/>
          <w:szCs w:val="28"/>
        </w:rPr>
      </w:pPr>
      <w:r w:rsidRPr="00F8194E">
        <w:rPr>
          <w:b/>
          <w:color w:val="1D1D1B"/>
          <w:sz w:val="28"/>
          <w:szCs w:val="28"/>
        </w:rPr>
        <w:t>Но если родство всё же существует, то отследить его исследователи не смогли.</w:t>
      </w:r>
    </w:p>
    <w:p w:rsidR="00F8194E" w:rsidRDefault="00F8194E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>
        <w:rPr>
          <w:color w:val="1D1D1B"/>
          <w:sz w:val="28"/>
          <w:szCs w:val="28"/>
        </w:rPr>
        <w:t>--</w:t>
      </w:r>
      <w:r w:rsidR="00996D00" w:rsidRPr="00091B00">
        <w:rPr>
          <w:color w:val="1D1D1B"/>
          <w:sz w:val="28"/>
          <w:szCs w:val="28"/>
        </w:rPr>
        <w:t xml:space="preserve">Для выполнения задания нужно найти предложение, в котором содержится тезис, требующий доказательств. </w:t>
      </w:r>
    </w:p>
    <w:p w:rsidR="00F8194E" w:rsidRDefault="00F8194E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>
        <w:rPr>
          <w:color w:val="1D1D1B"/>
          <w:sz w:val="28"/>
          <w:szCs w:val="28"/>
        </w:rPr>
        <w:t>--</w:t>
      </w:r>
      <w:r w:rsidR="00996D00" w:rsidRPr="00091B00">
        <w:rPr>
          <w:color w:val="1D1D1B"/>
          <w:sz w:val="28"/>
          <w:szCs w:val="28"/>
        </w:rPr>
        <w:t>Нахо</w:t>
      </w:r>
      <w:r>
        <w:rPr>
          <w:color w:val="1D1D1B"/>
          <w:sz w:val="28"/>
          <w:szCs w:val="28"/>
        </w:rPr>
        <w:t>дим в нём ключевые слова</w:t>
      </w:r>
      <w:r w:rsidR="00996D00" w:rsidRPr="00091B00">
        <w:rPr>
          <w:color w:val="1D1D1B"/>
          <w:sz w:val="28"/>
          <w:szCs w:val="28"/>
        </w:rPr>
        <w:t>, ищем смысловую связь с другими предложениями</w:t>
      </w:r>
      <w:r>
        <w:rPr>
          <w:color w:val="1D1D1B"/>
          <w:sz w:val="28"/>
          <w:szCs w:val="28"/>
        </w:rPr>
        <w:t>, находим её</w:t>
      </w:r>
      <w:r w:rsidR="00996D00" w:rsidRPr="00091B00">
        <w:rPr>
          <w:color w:val="1D1D1B"/>
          <w:sz w:val="28"/>
          <w:szCs w:val="28"/>
        </w:rPr>
        <w:t xml:space="preserve">. </w:t>
      </w:r>
    </w:p>
    <w:p w:rsidR="00F8194E" w:rsidRDefault="00F8194E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>
        <w:rPr>
          <w:color w:val="1D1D1B"/>
          <w:sz w:val="28"/>
          <w:szCs w:val="28"/>
        </w:rPr>
        <w:t>--В п</w:t>
      </w:r>
      <w:r w:rsidR="00996D00" w:rsidRPr="00091B00">
        <w:rPr>
          <w:color w:val="1D1D1B"/>
          <w:sz w:val="28"/>
          <w:szCs w:val="28"/>
        </w:rPr>
        <w:t>редложения</w:t>
      </w:r>
      <w:r>
        <w:rPr>
          <w:color w:val="1D1D1B"/>
          <w:sz w:val="28"/>
          <w:szCs w:val="28"/>
        </w:rPr>
        <w:t>х</w:t>
      </w:r>
      <w:r w:rsidR="00996D00" w:rsidRPr="00091B00">
        <w:rPr>
          <w:color w:val="1D1D1B"/>
          <w:sz w:val="28"/>
          <w:szCs w:val="28"/>
        </w:rPr>
        <w:t xml:space="preserve"> </w:t>
      </w:r>
      <w:r>
        <w:rPr>
          <w:color w:val="1D1D1B"/>
          <w:sz w:val="28"/>
          <w:szCs w:val="28"/>
        </w:rPr>
        <w:t xml:space="preserve">находим </w:t>
      </w:r>
      <w:r w:rsidR="00996D00" w:rsidRPr="00091B00">
        <w:rPr>
          <w:color w:val="1D1D1B"/>
          <w:sz w:val="28"/>
          <w:szCs w:val="28"/>
        </w:rPr>
        <w:t xml:space="preserve"> однокоренные слова: </w:t>
      </w:r>
      <w:r w:rsidR="00996D00" w:rsidRPr="00091B00">
        <w:rPr>
          <w:rStyle w:val="a4"/>
          <w:color w:val="1D1D1B"/>
          <w:sz w:val="28"/>
          <w:szCs w:val="28"/>
        </w:rPr>
        <w:t>родственник, родство.</w:t>
      </w:r>
      <w:r w:rsidR="00996D00" w:rsidRPr="00091B00">
        <w:rPr>
          <w:color w:val="1D1D1B"/>
          <w:sz w:val="28"/>
          <w:szCs w:val="28"/>
        </w:rPr>
        <w:t> Следовательно, эти предложения должны стоять рядом.</w:t>
      </w:r>
    </w:p>
    <w:p w:rsidR="00996D00" w:rsidRPr="00091B00" w:rsidRDefault="00996D00" w:rsidP="00996D00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color w:val="1D1D1B"/>
          <w:sz w:val="28"/>
          <w:szCs w:val="28"/>
        </w:rPr>
        <w:t xml:space="preserve"> </w:t>
      </w:r>
      <w:r w:rsidR="00F8194E">
        <w:rPr>
          <w:color w:val="1D1D1B"/>
          <w:sz w:val="28"/>
          <w:szCs w:val="28"/>
        </w:rPr>
        <w:t>----Предложение____</w:t>
      </w:r>
      <w:r w:rsidRPr="00091B00">
        <w:rPr>
          <w:color w:val="1D1D1B"/>
          <w:sz w:val="28"/>
          <w:szCs w:val="28"/>
        </w:rPr>
        <w:t xml:space="preserve"> является заключительным, выводом.</w:t>
      </w:r>
    </w:p>
    <w:p w:rsidR="00F8194E" w:rsidRDefault="00F8194E" w:rsidP="00996D00">
      <w:pPr>
        <w:pStyle w:val="a3"/>
        <w:shd w:val="clear" w:color="auto" w:fill="FFFFFF"/>
        <w:spacing w:after="300" w:afterAutospacing="0"/>
        <w:rPr>
          <w:b/>
          <w:bCs/>
          <w:color w:val="1D1D1B"/>
          <w:sz w:val="28"/>
          <w:szCs w:val="28"/>
        </w:rPr>
      </w:pPr>
      <w:r>
        <w:rPr>
          <w:b/>
          <w:bCs/>
          <w:color w:val="1D1D1B"/>
          <w:sz w:val="28"/>
          <w:szCs w:val="28"/>
        </w:rPr>
        <w:t>Проверка осуществляется через ватсап</w:t>
      </w:r>
    </w:p>
    <w:p w:rsidR="00F8194E" w:rsidRDefault="00F8194E" w:rsidP="00F8194E">
      <w:pPr>
        <w:pStyle w:val="a3"/>
        <w:numPr>
          <w:ilvl w:val="0"/>
          <w:numId w:val="18"/>
        </w:numPr>
        <w:shd w:val="clear" w:color="auto" w:fill="FFFFFF"/>
        <w:spacing w:after="300" w:afterAutospacing="0"/>
        <w:rPr>
          <w:b/>
          <w:bCs/>
          <w:color w:val="1D1D1B"/>
          <w:sz w:val="28"/>
          <w:szCs w:val="28"/>
        </w:rPr>
      </w:pPr>
      <w:r>
        <w:rPr>
          <w:b/>
          <w:bCs/>
          <w:color w:val="1D1D1B"/>
          <w:sz w:val="28"/>
          <w:szCs w:val="28"/>
        </w:rPr>
        <w:t>Домашнее задание</w:t>
      </w:r>
    </w:p>
    <w:p w:rsidR="00F8194E" w:rsidRDefault="00F8194E" w:rsidP="00F8194E">
      <w:pPr>
        <w:pStyle w:val="a3"/>
        <w:shd w:val="clear" w:color="auto" w:fill="FFFFFF"/>
        <w:spacing w:after="300" w:afterAutospacing="0"/>
        <w:ind w:left="720"/>
        <w:rPr>
          <w:b/>
          <w:bCs/>
          <w:color w:val="1D1D1B"/>
          <w:sz w:val="28"/>
          <w:szCs w:val="28"/>
        </w:rPr>
      </w:pPr>
      <w:r>
        <w:rPr>
          <w:b/>
          <w:bCs/>
          <w:color w:val="1D1D1B"/>
          <w:sz w:val="28"/>
          <w:szCs w:val="28"/>
        </w:rPr>
        <w:t>Составить текст-рассуждение</w:t>
      </w:r>
      <w:bookmarkStart w:id="0" w:name="_GoBack"/>
      <w:bookmarkEnd w:id="0"/>
    </w:p>
    <w:p w:rsidR="00F8194E" w:rsidRDefault="00F8194E" w:rsidP="00996D00">
      <w:pPr>
        <w:pStyle w:val="a3"/>
        <w:shd w:val="clear" w:color="auto" w:fill="FFFFFF"/>
        <w:spacing w:after="300" w:afterAutospacing="0"/>
        <w:rPr>
          <w:b/>
          <w:bCs/>
          <w:color w:val="1D1D1B"/>
          <w:sz w:val="28"/>
          <w:szCs w:val="28"/>
        </w:rPr>
      </w:pPr>
    </w:p>
    <w:p w:rsidR="00F8194E" w:rsidRDefault="00F8194E" w:rsidP="00996D00">
      <w:pPr>
        <w:pStyle w:val="a3"/>
        <w:shd w:val="clear" w:color="auto" w:fill="FFFFFF"/>
        <w:spacing w:after="300" w:afterAutospacing="0"/>
        <w:rPr>
          <w:b/>
          <w:bCs/>
          <w:color w:val="1D1D1B"/>
          <w:sz w:val="28"/>
          <w:szCs w:val="28"/>
        </w:rPr>
      </w:pPr>
    </w:p>
    <w:p w:rsidR="00F8194E" w:rsidRDefault="00F8194E" w:rsidP="00996D00">
      <w:pPr>
        <w:pStyle w:val="a3"/>
        <w:shd w:val="clear" w:color="auto" w:fill="FFFFFF"/>
        <w:spacing w:after="300" w:afterAutospacing="0"/>
        <w:rPr>
          <w:b/>
          <w:bCs/>
          <w:color w:val="1D1D1B"/>
          <w:sz w:val="28"/>
          <w:szCs w:val="28"/>
        </w:rPr>
      </w:pPr>
      <w:r>
        <w:rPr>
          <w:b/>
          <w:bCs/>
          <w:color w:val="1D1D1B"/>
          <w:sz w:val="28"/>
          <w:szCs w:val="28"/>
        </w:rPr>
        <w:t>Справочник.</w:t>
      </w:r>
    </w:p>
    <w:p w:rsidR="00F8194E" w:rsidRPr="00091B00" w:rsidRDefault="00F8194E" w:rsidP="00F8194E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b/>
          <w:bCs/>
          <w:color w:val="1D1D1B"/>
          <w:sz w:val="28"/>
          <w:szCs w:val="28"/>
        </w:rPr>
        <w:t>Функционально-смысловые типы речи</w:t>
      </w:r>
      <w:r w:rsidRPr="00091B00">
        <w:rPr>
          <w:color w:val="1D1D1B"/>
          <w:sz w:val="28"/>
          <w:szCs w:val="28"/>
        </w:rPr>
        <w:t> – это разновидности речи, различающиеся функциями, особенностями структуры.</w:t>
      </w:r>
    </w:p>
    <w:p w:rsidR="00F8194E" w:rsidRPr="00091B00" w:rsidRDefault="00F8194E" w:rsidP="00F8194E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b/>
          <w:bCs/>
          <w:color w:val="1D1D1B"/>
          <w:sz w:val="28"/>
          <w:szCs w:val="28"/>
        </w:rPr>
        <w:lastRenderedPageBreak/>
        <w:t>Описание</w:t>
      </w:r>
      <w:r w:rsidRPr="00091B00">
        <w:rPr>
          <w:color w:val="1D1D1B"/>
          <w:sz w:val="28"/>
          <w:szCs w:val="28"/>
        </w:rPr>
        <w:t> – функционально-смысловой тип речи, задача которого показать особенности предметов, явлений, их признаки, свойства, качества. Текст отвечает на вопрос «</w:t>
      </w:r>
      <w:r w:rsidRPr="00091B00">
        <w:rPr>
          <w:rStyle w:val="a4"/>
          <w:color w:val="1D1D1B"/>
          <w:sz w:val="28"/>
          <w:szCs w:val="28"/>
        </w:rPr>
        <w:t>каков предмет?».</w:t>
      </w:r>
    </w:p>
    <w:p w:rsidR="00F8194E" w:rsidRPr="00091B00" w:rsidRDefault="00F8194E" w:rsidP="00F8194E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b/>
          <w:bCs/>
          <w:color w:val="1D1D1B"/>
          <w:sz w:val="28"/>
          <w:szCs w:val="28"/>
        </w:rPr>
        <w:t>Повествование</w:t>
      </w:r>
      <w:r w:rsidRPr="00091B00">
        <w:rPr>
          <w:color w:val="1D1D1B"/>
          <w:sz w:val="28"/>
          <w:szCs w:val="28"/>
        </w:rPr>
        <w:t> – функционально-смысловой тип речи, который рассказывает о событии, о последовательных действиях. Текст отвечает на вопрос «</w:t>
      </w:r>
      <w:r w:rsidRPr="00091B00">
        <w:rPr>
          <w:rStyle w:val="a4"/>
          <w:color w:val="1D1D1B"/>
          <w:sz w:val="28"/>
          <w:szCs w:val="28"/>
        </w:rPr>
        <w:t>что произошло?».</w:t>
      </w:r>
    </w:p>
    <w:p w:rsidR="00F8194E" w:rsidRPr="00091B00" w:rsidRDefault="00F8194E" w:rsidP="00F8194E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b/>
          <w:bCs/>
          <w:color w:val="1D1D1B"/>
          <w:sz w:val="28"/>
          <w:szCs w:val="28"/>
        </w:rPr>
        <w:t>Рассуждение</w:t>
      </w:r>
      <w:r w:rsidRPr="00091B00">
        <w:rPr>
          <w:color w:val="1D1D1B"/>
          <w:sz w:val="28"/>
          <w:szCs w:val="28"/>
        </w:rPr>
        <w:t> – функционально-смысловой тип речи, который показывает мир в причинно-следственных связях. Текст отвечает на вопрос «</w:t>
      </w:r>
      <w:r w:rsidRPr="00091B00">
        <w:rPr>
          <w:rStyle w:val="a4"/>
          <w:color w:val="1D1D1B"/>
          <w:sz w:val="28"/>
          <w:szCs w:val="28"/>
        </w:rPr>
        <w:t>почему?».</w:t>
      </w:r>
    </w:p>
    <w:p w:rsidR="00F8194E" w:rsidRPr="00091B00" w:rsidRDefault="00F8194E" w:rsidP="00F8194E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b/>
          <w:bCs/>
          <w:color w:val="1D1D1B"/>
          <w:sz w:val="28"/>
          <w:szCs w:val="28"/>
        </w:rPr>
        <w:t>Тезис</w:t>
      </w:r>
      <w:r w:rsidRPr="00091B00">
        <w:rPr>
          <w:color w:val="1D1D1B"/>
          <w:sz w:val="28"/>
          <w:szCs w:val="28"/>
        </w:rPr>
        <w:t> – это утверждение, которое необходимо доказать.</w:t>
      </w:r>
    </w:p>
    <w:p w:rsidR="00F8194E" w:rsidRDefault="00F8194E" w:rsidP="00F8194E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091B00">
        <w:rPr>
          <w:b/>
          <w:bCs/>
          <w:color w:val="1D1D1B"/>
          <w:sz w:val="28"/>
          <w:szCs w:val="28"/>
        </w:rPr>
        <w:t>Аргумент</w:t>
      </w:r>
      <w:r w:rsidRPr="00091B00">
        <w:rPr>
          <w:color w:val="1D1D1B"/>
          <w:sz w:val="28"/>
          <w:szCs w:val="28"/>
        </w:rPr>
        <w:t> – это доказательство, довод в пользу тезиса.</w:t>
      </w:r>
    </w:p>
    <w:p w:rsidR="00F8194E" w:rsidRDefault="00F8194E" w:rsidP="00996D00">
      <w:pPr>
        <w:pStyle w:val="a3"/>
        <w:shd w:val="clear" w:color="auto" w:fill="FFFFFF"/>
        <w:spacing w:after="300" w:afterAutospacing="0"/>
        <w:rPr>
          <w:b/>
          <w:bCs/>
          <w:color w:val="1D1D1B"/>
          <w:sz w:val="28"/>
          <w:szCs w:val="28"/>
        </w:rPr>
      </w:pPr>
    </w:p>
    <w:sectPr w:rsidR="00F81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CA2" w:rsidRDefault="006F4CA2" w:rsidP="00B14157">
      <w:pPr>
        <w:spacing w:after="0" w:line="240" w:lineRule="auto"/>
      </w:pPr>
      <w:r>
        <w:separator/>
      </w:r>
    </w:p>
  </w:endnote>
  <w:endnote w:type="continuationSeparator" w:id="0">
    <w:p w:rsidR="006F4CA2" w:rsidRDefault="006F4CA2" w:rsidP="00B141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CA2" w:rsidRDefault="006F4CA2" w:rsidP="00B14157">
      <w:pPr>
        <w:spacing w:after="0" w:line="240" w:lineRule="auto"/>
      </w:pPr>
      <w:r>
        <w:separator/>
      </w:r>
    </w:p>
  </w:footnote>
  <w:footnote w:type="continuationSeparator" w:id="0">
    <w:p w:rsidR="006F4CA2" w:rsidRDefault="006F4CA2" w:rsidP="00B141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329FF"/>
    <w:multiLevelType w:val="multilevel"/>
    <w:tmpl w:val="ADD66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B85EAE"/>
    <w:multiLevelType w:val="multilevel"/>
    <w:tmpl w:val="0902F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861146"/>
    <w:multiLevelType w:val="multilevel"/>
    <w:tmpl w:val="CE369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E20E23"/>
    <w:multiLevelType w:val="multilevel"/>
    <w:tmpl w:val="164CD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686B95"/>
    <w:multiLevelType w:val="multilevel"/>
    <w:tmpl w:val="E6525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C060B0"/>
    <w:multiLevelType w:val="multilevel"/>
    <w:tmpl w:val="272E6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7955E0"/>
    <w:multiLevelType w:val="multilevel"/>
    <w:tmpl w:val="89088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CE6BF7"/>
    <w:multiLevelType w:val="multilevel"/>
    <w:tmpl w:val="59883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C81C54"/>
    <w:multiLevelType w:val="multilevel"/>
    <w:tmpl w:val="CDEC5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437E14"/>
    <w:multiLevelType w:val="multilevel"/>
    <w:tmpl w:val="0CBA9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4044CD"/>
    <w:multiLevelType w:val="multilevel"/>
    <w:tmpl w:val="B5783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9D12F4"/>
    <w:multiLevelType w:val="multilevel"/>
    <w:tmpl w:val="8AE02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044598"/>
    <w:multiLevelType w:val="multilevel"/>
    <w:tmpl w:val="2042D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313893"/>
    <w:multiLevelType w:val="multilevel"/>
    <w:tmpl w:val="3230C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7160B5"/>
    <w:multiLevelType w:val="multilevel"/>
    <w:tmpl w:val="81AC0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0DB6475"/>
    <w:multiLevelType w:val="hybridMultilevel"/>
    <w:tmpl w:val="42DED1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F74F87"/>
    <w:multiLevelType w:val="multilevel"/>
    <w:tmpl w:val="6F48A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FBC2B5A"/>
    <w:multiLevelType w:val="multilevel"/>
    <w:tmpl w:val="CDA6F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4"/>
  </w:num>
  <w:num w:numId="3">
    <w:abstractNumId w:val="9"/>
  </w:num>
  <w:num w:numId="4">
    <w:abstractNumId w:val="1"/>
  </w:num>
  <w:num w:numId="5">
    <w:abstractNumId w:val="17"/>
  </w:num>
  <w:num w:numId="6">
    <w:abstractNumId w:val="5"/>
  </w:num>
  <w:num w:numId="7">
    <w:abstractNumId w:val="4"/>
  </w:num>
  <w:num w:numId="8">
    <w:abstractNumId w:val="2"/>
  </w:num>
  <w:num w:numId="9">
    <w:abstractNumId w:val="11"/>
  </w:num>
  <w:num w:numId="10">
    <w:abstractNumId w:val="7"/>
  </w:num>
  <w:num w:numId="11">
    <w:abstractNumId w:val="0"/>
  </w:num>
  <w:num w:numId="12">
    <w:abstractNumId w:val="12"/>
  </w:num>
  <w:num w:numId="13">
    <w:abstractNumId w:val="8"/>
  </w:num>
  <w:num w:numId="14">
    <w:abstractNumId w:val="16"/>
  </w:num>
  <w:num w:numId="15">
    <w:abstractNumId w:val="13"/>
  </w:num>
  <w:num w:numId="16">
    <w:abstractNumId w:val="3"/>
  </w:num>
  <w:num w:numId="17">
    <w:abstractNumId w:val="1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3A7"/>
    <w:rsid w:val="00091B00"/>
    <w:rsid w:val="001E632C"/>
    <w:rsid w:val="002323A7"/>
    <w:rsid w:val="002F787F"/>
    <w:rsid w:val="00364881"/>
    <w:rsid w:val="003676B6"/>
    <w:rsid w:val="004A2B9F"/>
    <w:rsid w:val="004B3FEE"/>
    <w:rsid w:val="006F4CA2"/>
    <w:rsid w:val="00773034"/>
    <w:rsid w:val="007D1B66"/>
    <w:rsid w:val="00817CDB"/>
    <w:rsid w:val="008977E2"/>
    <w:rsid w:val="00996D00"/>
    <w:rsid w:val="00A8004F"/>
    <w:rsid w:val="00B14157"/>
    <w:rsid w:val="00B70947"/>
    <w:rsid w:val="00C30718"/>
    <w:rsid w:val="00CD7B90"/>
    <w:rsid w:val="00D77B29"/>
    <w:rsid w:val="00E926B6"/>
    <w:rsid w:val="00F53A21"/>
    <w:rsid w:val="00F8194E"/>
    <w:rsid w:val="00F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447C3"/>
  <w15:chartTrackingRefBased/>
  <w15:docId w15:val="{9FA0D719-B35D-4424-A523-D5DC57D45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A8004F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6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996D00"/>
    <w:rPr>
      <w:i/>
      <w:iCs/>
    </w:rPr>
  </w:style>
  <w:style w:type="character" w:styleId="a5">
    <w:name w:val="Hyperlink"/>
    <w:basedOn w:val="a0"/>
    <w:uiPriority w:val="99"/>
    <w:semiHidden/>
    <w:unhideWhenUsed/>
    <w:rsid w:val="00A8004F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A8004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interaction-gap">
    <w:name w:val="interaction-gap"/>
    <w:basedOn w:val="a0"/>
    <w:rsid w:val="00773034"/>
  </w:style>
  <w:style w:type="paragraph" w:styleId="a6">
    <w:name w:val="header"/>
    <w:basedOn w:val="a"/>
    <w:link w:val="a7"/>
    <w:uiPriority w:val="99"/>
    <w:unhideWhenUsed/>
    <w:rsid w:val="00B141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14157"/>
  </w:style>
  <w:style w:type="paragraph" w:styleId="a8">
    <w:name w:val="footer"/>
    <w:basedOn w:val="a"/>
    <w:link w:val="a9"/>
    <w:uiPriority w:val="99"/>
    <w:unhideWhenUsed/>
    <w:rsid w:val="00B141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14157"/>
  </w:style>
  <w:style w:type="paragraph" w:styleId="aa">
    <w:name w:val="List Paragraph"/>
    <w:basedOn w:val="a"/>
    <w:uiPriority w:val="34"/>
    <w:qFormat/>
    <w:rsid w:val="00B14157"/>
    <w:pPr>
      <w:ind w:left="720"/>
      <w:contextualSpacing/>
    </w:pPr>
  </w:style>
  <w:style w:type="character" w:styleId="ab">
    <w:name w:val="Strong"/>
    <w:basedOn w:val="a0"/>
    <w:uiPriority w:val="22"/>
    <w:qFormat/>
    <w:rsid w:val="004A2B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4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10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1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03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2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759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99456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463594">
              <w:marLeft w:val="0"/>
              <w:marRight w:val="0"/>
              <w:marTop w:val="5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427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902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434541">
                      <w:marLeft w:val="0"/>
                      <w:marRight w:val="0"/>
                      <w:marTop w:val="7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879128">
                          <w:marLeft w:val="0"/>
                          <w:marRight w:val="105"/>
                          <w:marTop w:val="0"/>
                          <w:marBottom w:val="0"/>
                          <w:divBdr>
                            <w:top w:val="single" w:sz="6" w:space="0" w:color="3DA6DA"/>
                            <w:left w:val="single" w:sz="6" w:space="0" w:color="3DA6DA"/>
                            <w:bottom w:val="single" w:sz="6" w:space="0" w:color="3DA6DA"/>
                            <w:right w:val="single" w:sz="6" w:space="0" w:color="3DA6DA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88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333932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2837">
              <w:marLeft w:val="0"/>
              <w:marRight w:val="105"/>
              <w:marTop w:val="0"/>
              <w:marBottom w:val="0"/>
              <w:divBdr>
                <w:top w:val="single" w:sz="6" w:space="0" w:color="00C0BD"/>
                <w:left w:val="single" w:sz="6" w:space="0" w:color="00C0BD"/>
                <w:bottom w:val="single" w:sz="6" w:space="0" w:color="00C0BD"/>
                <w:right w:val="single" w:sz="6" w:space="0" w:color="00C0BD"/>
              </w:divBdr>
            </w:div>
          </w:divsChild>
        </w:div>
      </w:divsChild>
    </w:div>
    <w:div w:id="9901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7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0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574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303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765785">
          <w:marLeft w:val="0"/>
          <w:marRight w:val="0"/>
          <w:marTop w:val="4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6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18345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595935">
              <w:marLeft w:val="0"/>
              <w:marRight w:val="0"/>
              <w:marTop w:val="5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06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8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709265">
                      <w:marLeft w:val="0"/>
                      <w:marRight w:val="0"/>
                      <w:marTop w:val="7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058782">
                          <w:marLeft w:val="0"/>
                          <w:marRight w:val="105"/>
                          <w:marTop w:val="0"/>
                          <w:marBottom w:val="0"/>
                          <w:divBdr>
                            <w:top w:val="single" w:sz="6" w:space="0" w:color="7BCA1D"/>
                            <w:left w:val="single" w:sz="6" w:space="0" w:color="7BCA1D"/>
                            <w:bottom w:val="single" w:sz="6" w:space="0" w:color="7BCA1D"/>
                            <w:right w:val="single" w:sz="6" w:space="0" w:color="7BCA1D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7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5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894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6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6272658">
          <w:marLeft w:val="0"/>
          <w:marRight w:val="0"/>
          <w:marTop w:val="4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3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7003/start/258928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5</Pages>
  <Words>917</Words>
  <Characters>5227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2020-03-26T21:47:00Z</dcterms:created>
  <dcterms:modified xsi:type="dcterms:W3CDTF">2020-04-04T13:18:00Z</dcterms:modified>
</cp:coreProperties>
</file>